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>26_150_203</w:t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Kita Maikammer - Fliesen- und Plattenarbeiten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26_150_203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>Bodenbelagsarbeiten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